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Fabricated</w:t>
      </w:r>
      <w:r w:rsidR="007A0664">
        <w:rPr>
          <w:rFonts w:asciiTheme="minorHAnsi" w:hAnsiTheme="minorHAnsi" w:cstheme="minorHAnsi"/>
          <w:b w:val="0"/>
          <w:bCs w:val="0"/>
          <w:sz w:val="22"/>
          <w:szCs w:val="22"/>
        </w:rPr>
        <w:t xml:space="preserve"> complete</w:t>
      </w:r>
      <w:r w:rsidR="005C6B6A" w:rsidRPr="00BC2082">
        <w:rPr>
          <w:rFonts w:asciiTheme="minorHAnsi" w:hAnsiTheme="minorHAnsi" w:cstheme="minorHAnsi"/>
          <w:b w:val="0"/>
          <w:bCs w:val="0"/>
          <w:sz w:val="22"/>
          <w:szCs w:val="22"/>
        </w:rPr>
        <w:t xml:space="preserve"> </w:t>
      </w:r>
      <w:r w:rsidR="00B8298A" w:rsidRPr="00BC2082">
        <w:rPr>
          <w:rFonts w:asciiTheme="minorHAnsi" w:hAnsiTheme="minorHAnsi" w:cstheme="minorHAnsi"/>
          <w:b w:val="0"/>
          <w:bCs w:val="0"/>
          <w:sz w:val="22"/>
          <w:szCs w:val="22"/>
        </w:rPr>
        <w:t xml:space="preserve">TC </w:t>
      </w:r>
      <w:r w:rsidR="007A0664">
        <w:rPr>
          <w:rFonts w:asciiTheme="minorHAnsi" w:hAnsiTheme="minorHAnsi" w:cstheme="minorHAnsi"/>
          <w:b w:val="0"/>
          <w:bCs w:val="0"/>
          <w:sz w:val="22"/>
          <w:szCs w:val="22"/>
        </w:rPr>
        <w:t>Under frame</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3 PHASE MEMU PROJECT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6"/>
    <w:bookmarkEnd w:id="17"/>
    <w:bookmarkEnd w:id="18"/>
    <w:bookmarkEnd w:id="19"/>
    <w:bookmarkEnd w:id="20"/>
    <w:bookmarkEnd w:id="21"/>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CB5C96" w:rsidP="007A0664">
            <w:pPr>
              <w:rPr>
                <w:rFonts w:asciiTheme="minorHAnsi" w:hAnsiTheme="minorHAnsi" w:cstheme="minorHAnsi"/>
                <w:sz w:val="22"/>
                <w:szCs w:val="22"/>
              </w:rPr>
            </w:pPr>
            <w:r w:rsidRPr="00BC2082">
              <w:rPr>
                <w:rFonts w:asciiTheme="minorHAnsi" w:hAnsiTheme="minorHAnsi" w:cstheme="minorHAnsi"/>
                <w:sz w:val="22"/>
                <w:szCs w:val="22"/>
              </w:rPr>
              <w:t>Detailed Scope of work -</w:t>
            </w:r>
            <w:r w:rsidR="007A314F" w:rsidRPr="00BC2082">
              <w:rPr>
                <w:rFonts w:asciiTheme="minorHAnsi" w:hAnsiTheme="minorHAnsi" w:cstheme="minorHAnsi"/>
                <w:sz w:val="22"/>
                <w:szCs w:val="22"/>
              </w:rPr>
              <w:t>as per</w:t>
            </w:r>
            <w:r w:rsidRPr="00BC2082">
              <w:rPr>
                <w:rFonts w:asciiTheme="minorHAnsi" w:hAnsiTheme="minorHAnsi" w:cstheme="minorHAnsi"/>
                <w:sz w:val="22"/>
                <w:szCs w:val="22"/>
              </w:rPr>
              <w:t xml:space="preserve"> Annexure </w:t>
            </w:r>
            <w:r w:rsidR="00DF5395" w:rsidRPr="00BC2082">
              <w:rPr>
                <w:rFonts w:asciiTheme="minorHAnsi" w:hAnsiTheme="minorHAnsi" w:cstheme="minorHAnsi"/>
                <w:sz w:val="22"/>
                <w:szCs w:val="22"/>
              </w:rPr>
              <w:t xml:space="preserve">A (Under frame </w:t>
            </w:r>
            <w:r w:rsidR="00B82A91" w:rsidRPr="00BC2082">
              <w:rPr>
                <w:rFonts w:asciiTheme="minorHAnsi" w:hAnsiTheme="minorHAnsi" w:cstheme="minorHAnsi"/>
                <w:sz w:val="22"/>
                <w:szCs w:val="22"/>
              </w:rPr>
              <w:t>Assy.</w:t>
            </w:r>
            <w:r w:rsidR="00DF5395" w:rsidRPr="00BC2082">
              <w:rPr>
                <w:rFonts w:asciiTheme="minorHAnsi" w:hAnsiTheme="minorHAnsi" w:cstheme="minorHAnsi"/>
                <w:sz w:val="22"/>
                <w:szCs w:val="22"/>
              </w:rPr>
              <w:t>)</w:t>
            </w: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lastRenderedPageBreak/>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8C07F2">
              <w:rPr>
                <w:rFonts w:asciiTheme="minorHAnsi" w:hAnsiTheme="minorHAnsi" w:cstheme="minorHAnsi"/>
                <w:b/>
                <w:bCs/>
                <w:sz w:val="22"/>
                <w:szCs w:val="22"/>
              </w:rPr>
              <w:t>60:40 ratio</w:t>
            </w:r>
          </w:p>
          <w:p w:rsidR="008C07F2" w:rsidRPr="008C07F2" w:rsidRDefault="00945684" w:rsidP="008C07F2">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 xml:space="preserve">Consideration of </w:t>
            </w:r>
            <w:r w:rsidR="005C6B6A" w:rsidRPr="00BC2082">
              <w:rPr>
                <w:rFonts w:asciiTheme="minorHAnsi" w:hAnsiTheme="minorHAnsi" w:cstheme="minorHAnsi"/>
                <w:b/>
                <w:bCs/>
                <w:sz w:val="22"/>
                <w:szCs w:val="22"/>
              </w:rPr>
              <w:t>RDSO/ICF</w:t>
            </w:r>
            <w:r w:rsidR="004531BB" w:rsidRPr="00BC2082">
              <w:rPr>
                <w:rFonts w:asciiTheme="minorHAnsi" w:hAnsiTheme="minorHAnsi" w:cstheme="minorHAnsi"/>
                <w:b/>
                <w:bCs/>
                <w:sz w:val="22"/>
                <w:szCs w:val="22"/>
              </w:rPr>
              <w:t xml:space="preserve">/RCF </w:t>
            </w:r>
            <w:r w:rsidR="005C6B6A" w:rsidRPr="00BC2082">
              <w:rPr>
                <w:rFonts w:asciiTheme="minorHAnsi" w:hAnsiTheme="minorHAnsi" w:cstheme="minorHAnsi"/>
                <w:b/>
                <w:bCs/>
                <w:sz w:val="22"/>
                <w:szCs w:val="22"/>
              </w:rPr>
              <w:t xml:space="preserve">approved sources in </w:t>
            </w:r>
            <w:r w:rsidRPr="00BC2082">
              <w:rPr>
                <w:rFonts w:asciiTheme="minorHAnsi" w:hAnsiTheme="minorHAnsi" w:cstheme="minorHAnsi"/>
                <w:b/>
                <w:bCs/>
                <w:sz w:val="22"/>
                <w:szCs w:val="22"/>
              </w:rPr>
              <w:t xml:space="preserve">Developmental </w:t>
            </w:r>
            <w:r w:rsidR="005C6B6A" w:rsidRPr="00BC2082">
              <w:rPr>
                <w:rFonts w:asciiTheme="minorHAnsi" w:hAnsiTheme="minorHAnsi" w:cstheme="minorHAnsi"/>
                <w:b/>
                <w:bCs/>
                <w:sz w:val="22"/>
                <w:szCs w:val="22"/>
              </w:rPr>
              <w:t>category</w:t>
            </w:r>
            <w:r w:rsidRPr="00BC2082">
              <w:rPr>
                <w:rFonts w:asciiTheme="minorHAnsi" w:hAnsiTheme="minorHAnsi" w:cstheme="minorHAnsi"/>
                <w:b/>
                <w:bCs/>
                <w:sz w:val="22"/>
                <w:szCs w:val="22"/>
              </w:rPr>
              <w:t xml:space="preserve"> shall be at the discretion of BEML</w:t>
            </w:r>
            <w:r w:rsidR="009F7DE5" w:rsidRPr="00BC2082">
              <w:rPr>
                <w:rFonts w:asciiTheme="minorHAnsi" w:hAnsiTheme="minorHAnsi" w:cstheme="minorHAnsi"/>
                <w:b/>
                <w:bCs/>
                <w:sz w:val="22"/>
                <w:szCs w:val="22"/>
              </w:rPr>
              <w:t>.</w:t>
            </w:r>
          </w:p>
          <w:p w:rsidR="00945684" w:rsidRPr="00BC2082" w:rsidRDefault="00945684" w:rsidP="008C07F2">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 xml:space="preserve"> 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b/>
                <w:sz w:val="22"/>
                <w:szCs w:val="22"/>
              </w:rPr>
              <w:t>Note:</w:t>
            </w:r>
          </w:p>
          <w:p w:rsidR="006B1551" w:rsidRPr="00BC2082" w:rsidRDefault="005C6B6A" w:rsidP="004703A5">
            <w:pPr>
              <w:spacing w:line="300" w:lineRule="auto"/>
              <w:jc w:val="both"/>
              <w:rPr>
                <w:rFonts w:asciiTheme="minorHAnsi" w:hAnsiTheme="minorHAnsi" w:cstheme="minorHAnsi"/>
                <w:sz w:val="22"/>
                <w:szCs w:val="22"/>
              </w:rPr>
            </w:pPr>
            <w:r w:rsidRPr="008C07F2">
              <w:rPr>
                <w:rFonts w:asciiTheme="minorHAnsi" w:hAnsiTheme="minorHAnsi" w:cstheme="minorHAnsi"/>
                <w:sz w:val="22"/>
                <w:szCs w:val="22"/>
                <w:highlight w:val="yellow"/>
              </w:rPr>
              <w:t>Collection of raw material</w:t>
            </w:r>
            <w:r w:rsidR="002B2A16" w:rsidRPr="008C07F2">
              <w:rPr>
                <w:rFonts w:asciiTheme="minorHAnsi" w:hAnsiTheme="minorHAnsi" w:cstheme="minorHAnsi"/>
                <w:sz w:val="22"/>
                <w:szCs w:val="22"/>
                <w:highlight w:val="yellow"/>
              </w:rPr>
              <w:t xml:space="preserve"> from BEML,</w:t>
            </w:r>
            <w:r w:rsidR="00A27CCF" w:rsidRPr="008C07F2">
              <w:rPr>
                <w:rFonts w:asciiTheme="minorHAnsi" w:hAnsiTheme="minorHAnsi" w:cstheme="minorHAnsi"/>
                <w:sz w:val="22"/>
                <w:szCs w:val="22"/>
                <w:highlight w:val="yellow"/>
              </w:rPr>
              <w:t xml:space="preserve"> Bangalore </w:t>
            </w:r>
            <w:r w:rsidR="0016150B" w:rsidRPr="008C07F2">
              <w:rPr>
                <w:rFonts w:asciiTheme="minorHAnsi" w:hAnsiTheme="minorHAnsi" w:cstheme="minorHAnsi"/>
                <w:sz w:val="22"/>
                <w:szCs w:val="22"/>
                <w:highlight w:val="yellow"/>
              </w:rPr>
              <w:t>complex &amp;</w:t>
            </w:r>
            <w:r w:rsidR="00D5068C" w:rsidRPr="008C07F2">
              <w:rPr>
                <w:rFonts w:asciiTheme="minorHAnsi" w:hAnsiTheme="minorHAnsi" w:cstheme="minorHAnsi"/>
                <w:sz w:val="22"/>
                <w:szCs w:val="22"/>
                <w:highlight w:val="yellow"/>
              </w:rPr>
              <w:t xml:space="preserve"> Dispatch</w:t>
            </w:r>
            <w:r w:rsidR="00A27CCF" w:rsidRPr="008C07F2">
              <w:rPr>
                <w:rFonts w:asciiTheme="minorHAnsi" w:hAnsiTheme="minorHAnsi" w:cstheme="minorHAnsi"/>
                <w:sz w:val="22"/>
                <w:szCs w:val="22"/>
                <w:highlight w:val="yellow"/>
              </w:rPr>
              <w:t>es</w:t>
            </w:r>
            <w:r w:rsidR="006B1551" w:rsidRPr="008C07F2">
              <w:rPr>
                <w:rFonts w:asciiTheme="minorHAnsi" w:hAnsiTheme="minorHAnsi" w:cstheme="minorHAnsi"/>
                <w:sz w:val="22"/>
                <w:szCs w:val="22"/>
                <w:highlight w:val="yellow"/>
              </w:rPr>
              <w:t xml:space="preserve"> of </w:t>
            </w:r>
            <w:r w:rsidR="00A27CCF" w:rsidRPr="008C07F2">
              <w:rPr>
                <w:rFonts w:asciiTheme="minorHAnsi" w:hAnsiTheme="minorHAnsi" w:cstheme="minorHAnsi"/>
                <w:sz w:val="22"/>
                <w:szCs w:val="22"/>
                <w:highlight w:val="yellow"/>
              </w:rPr>
              <w:t xml:space="preserve">finished </w:t>
            </w:r>
            <w:r w:rsidR="008C07F2" w:rsidRPr="008C07F2">
              <w:rPr>
                <w:rFonts w:asciiTheme="minorHAnsi" w:hAnsiTheme="minorHAnsi" w:cstheme="minorHAnsi"/>
                <w:sz w:val="22"/>
                <w:szCs w:val="22"/>
                <w:highlight w:val="yellow"/>
              </w:rPr>
              <w:t>goods</w:t>
            </w:r>
            <w:r w:rsidR="006B1551" w:rsidRPr="008C07F2">
              <w:rPr>
                <w:rFonts w:asciiTheme="minorHAnsi" w:hAnsiTheme="minorHAnsi" w:cstheme="minorHAnsi"/>
                <w:sz w:val="22"/>
                <w:szCs w:val="22"/>
                <w:highlight w:val="yellow"/>
              </w:rPr>
              <w:t xml:space="preserve"> to</w:t>
            </w:r>
            <w:r w:rsidR="00A27CCF" w:rsidRPr="008C07F2">
              <w:rPr>
                <w:rFonts w:asciiTheme="minorHAnsi" w:hAnsiTheme="minorHAnsi" w:cstheme="minorHAnsi"/>
                <w:sz w:val="22"/>
                <w:szCs w:val="22"/>
                <w:highlight w:val="yellow"/>
              </w:rPr>
              <w:t xml:space="preserve"> </w:t>
            </w:r>
            <w:r w:rsidR="0016150B" w:rsidRPr="008C07F2">
              <w:rPr>
                <w:rFonts w:asciiTheme="minorHAnsi" w:hAnsiTheme="minorHAnsi" w:cstheme="minorHAnsi"/>
                <w:sz w:val="22"/>
                <w:szCs w:val="22"/>
                <w:highlight w:val="yellow"/>
              </w:rPr>
              <w:t>BEML, RC</w:t>
            </w:r>
            <w:r w:rsidR="00A27CCF" w:rsidRPr="008C07F2">
              <w:rPr>
                <w:rFonts w:asciiTheme="minorHAnsi" w:hAnsiTheme="minorHAnsi" w:cstheme="minorHAnsi"/>
                <w:sz w:val="22"/>
                <w:szCs w:val="22"/>
                <w:highlight w:val="yellow"/>
              </w:rPr>
              <w:t>-</w:t>
            </w:r>
            <w:r w:rsidR="0016150B" w:rsidRPr="008C07F2">
              <w:rPr>
                <w:rFonts w:asciiTheme="minorHAnsi" w:hAnsiTheme="minorHAnsi" w:cstheme="minorHAnsi"/>
                <w:sz w:val="22"/>
                <w:szCs w:val="22"/>
                <w:highlight w:val="yellow"/>
              </w:rPr>
              <w:t>II, Kolar Gold Field</w:t>
            </w:r>
            <w:r w:rsidR="00A27CCF" w:rsidRPr="008C07F2">
              <w:rPr>
                <w:rFonts w:asciiTheme="minorHAnsi" w:hAnsiTheme="minorHAnsi" w:cstheme="minorHAnsi"/>
                <w:sz w:val="22"/>
                <w:szCs w:val="22"/>
                <w:highlight w:val="yellow"/>
              </w:rPr>
              <w:t>/BEML, Bangalore is in</w:t>
            </w:r>
            <w:r w:rsidR="006B1551" w:rsidRPr="008C07F2">
              <w:rPr>
                <w:rFonts w:asciiTheme="minorHAnsi" w:hAnsiTheme="minorHAnsi" w:cstheme="minorHAnsi"/>
                <w:sz w:val="22"/>
                <w:szCs w:val="22"/>
                <w:highlight w:val="yellow"/>
              </w:rPr>
              <w:t xml:space="preserve"> VENDORS scope</w:t>
            </w:r>
            <w:r w:rsidR="008C07F2" w:rsidRPr="008C07F2">
              <w:rPr>
                <w:rFonts w:asciiTheme="minorHAnsi" w:hAnsiTheme="minorHAnsi" w:cstheme="minorHAnsi"/>
                <w:sz w:val="22"/>
                <w:szCs w:val="22"/>
                <w:highlight w:val="yellow"/>
              </w:rPr>
              <w:t xml:space="preserve"> at 2:1 ratio tentatively</w:t>
            </w:r>
            <w:r w:rsidR="006B1551" w:rsidRPr="008C07F2">
              <w:rPr>
                <w:rFonts w:asciiTheme="minorHAnsi" w:hAnsiTheme="minorHAnsi" w:cstheme="minorHAnsi"/>
                <w:sz w:val="22"/>
                <w:szCs w:val="22"/>
                <w:highlight w:val="yellow"/>
              </w:rPr>
              <w:t>.</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Pr="00BC2082"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955DF0" w:rsidRPr="00BC2082" w:rsidTr="005952A4">
        <w:trPr>
          <w:trHeight w:val="440"/>
        </w:trPr>
        <w:tc>
          <w:tcPr>
            <w:tcW w:w="2280" w:type="dxa"/>
            <w:vAlign w:val="center"/>
          </w:tcPr>
          <w:p w:rsidR="00955DF0" w:rsidRPr="00BC2082" w:rsidRDefault="00955DF0" w:rsidP="004703A5">
            <w:pPr>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 xml:space="preserve">Submission of Integrity Pact </w:t>
            </w:r>
          </w:p>
        </w:tc>
        <w:tc>
          <w:tcPr>
            <w:tcW w:w="8160" w:type="dxa"/>
            <w:vAlign w:val="center"/>
          </w:tcPr>
          <w:p w:rsidR="00955DF0" w:rsidRPr="00BC2082" w:rsidRDefault="00955DF0" w:rsidP="004703A5">
            <w:pPr>
              <w:rPr>
                <w:rFonts w:asciiTheme="minorHAnsi" w:hAnsiTheme="minorHAnsi" w:cstheme="minorHAnsi"/>
                <w:b/>
                <w:color w:val="FF0000"/>
                <w:sz w:val="22"/>
                <w:szCs w:val="22"/>
              </w:rPr>
            </w:pPr>
            <w:r w:rsidRPr="00BC2082">
              <w:rPr>
                <w:rFonts w:asciiTheme="minorHAnsi" w:hAnsiTheme="minorHAnsi" w:cstheme="minorHAnsi"/>
                <w:b/>
                <w:color w:val="FF0000"/>
                <w:sz w:val="22"/>
                <w:szCs w:val="22"/>
              </w:rPr>
              <w:t>Integrity Pact along with Bank Guarantee for a value as mentioned in Integrity Pact format [to be downloaded from</w:t>
            </w:r>
            <w:r w:rsidR="002D62C7">
              <w:rPr>
                <w:rFonts w:asciiTheme="minorHAnsi" w:hAnsiTheme="minorHAnsi" w:cstheme="minorHAnsi"/>
                <w:b/>
                <w:color w:val="FF0000"/>
                <w:sz w:val="22"/>
                <w:szCs w:val="22"/>
              </w:rPr>
              <w:t xml:space="preserve"> </w:t>
            </w:r>
            <w:r w:rsidRPr="00BC2082">
              <w:rPr>
                <w:rFonts w:asciiTheme="minorHAnsi" w:hAnsiTheme="minorHAnsi" w:cstheme="minorHAnsi"/>
                <w:b/>
                <w:color w:val="FF0000"/>
                <w:sz w:val="22"/>
                <w:szCs w:val="22"/>
              </w:rPr>
              <w:t>link:</w:t>
            </w:r>
            <w:hyperlink r:id="rId8" w:history="1">
              <w:r w:rsidRPr="00BC2082">
                <w:rPr>
                  <w:rStyle w:val="Hyperlink"/>
                  <w:rFonts w:asciiTheme="minorHAnsi" w:hAnsiTheme="minorHAnsi" w:cstheme="minorHAnsi"/>
                  <w:b/>
                  <w:color w:val="FF0000"/>
                  <w:sz w:val="22"/>
                  <w:szCs w:val="22"/>
                </w:rPr>
                <w:t>http://www.bemlindia.com/Integrity%20Pact/INTEGRITY_PACT.pdf</w:t>
              </w:r>
            </w:hyperlink>
            <w:r w:rsidRPr="00BC2082">
              <w:rPr>
                <w:rFonts w:asciiTheme="minorHAnsi" w:hAnsiTheme="minorHAnsi" w:cstheme="minorHAnsi"/>
                <w:b/>
                <w:color w:val="FF0000"/>
                <w:sz w:val="22"/>
                <w:szCs w:val="22"/>
              </w:rPr>
              <w:t xml:space="preserve">] should be submitted by the bidders at the time of bidding and the same shall be valid up to a period of five years or the complete conclusion of contractual obligations to complete satisfaction of both the bidder and the buyer, whichever is later. </w:t>
            </w:r>
            <w:r w:rsidRPr="00BC2082">
              <w:rPr>
                <w:rFonts w:asciiTheme="minorHAnsi" w:hAnsiTheme="minorHAnsi" w:cstheme="minorHAnsi"/>
                <w:b/>
                <w:sz w:val="22"/>
                <w:szCs w:val="22"/>
              </w:rPr>
              <w:t>Otherwise bids shall be liable for rejection</w:t>
            </w:r>
            <w:r w:rsidRPr="00BC2082">
              <w:rPr>
                <w:rFonts w:asciiTheme="minorHAnsi" w:hAnsiTheme="minorHAnsi" w:cstheme="minorHAnsi"/>
                <w:b/>
                <w:color w:val="FF0000"/>
                <w:sz w:val="22"/>
                <w:szCs w:val="22"/>
              </w:rPr>
              <w:t xml:space="preserve">. The Integrity Pact shall be returned to the bidders who have not been awarded with Purchase order after finalization of the tender. </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lastRenderedPageBreak/>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RITES IC</w:t>
            </w:r>
            <w:r w:rsidR="00D5068C" w:rsidRPr="00BC2082">
              <w:rPr>
                <w:rFonts w:asciiTheme="minorHAnsi" w:hAnsiTheme="minorHAnsi" w:cstheme="minorHAnsi"/>
                <w:sz w:val="22"/>
                <w:szCs w:val="22"/>
              </w:rPr>
              <w:t>F</w:t>
            </w:r>
            <w:r w:rsidRPr="00BC2082">
              <w:rPr>
                <w:rFonts w:asciiTheme="minorHAnsi" w:hAnsiTheme="minorHAnsi" w:cstheme="minorHAnsi"/>
                <w:sz w:val="22"/>
                <w:szCs w:val="22"/>
              </w:rPr>
              <w:t>/RDSO Dispatch MEMO</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7637BE" w:rsidP="005B1707">
      <w:pPr>
        <w:pStyle w:val="Heading5"/>
        <w:shd w:val="clear" w:color="auto" w:fill="404040"/>
        <w:ind w:left="-360" w:right="-450"/>
        <w:rPr>
          <w:rFonts w:asciiTheme="minorHAnsi" w:hAnsiTheme="minorHAnsi" w:cstheme="minorHAnsi"/>
          <w:color w:val="FFFFFF"/>
          <w:sz w:val="22"/>
          <w:szCs w:val="22"/>
        </w:rPr>
      </w:pPr>
      <w:r>
        <w:rPr>
          <w:rFonts w:asciiTheme="minorHAnsi" w:hAnsiTheme="minorHAnsi" w:cstheme="minorHAnsi"/>
          <w:color w:val="FFFFFF"/>
          <w:sz w:val="22"/>
          <w:szCs w:val="22"/>
        </w:rPr>
        <w:t>E</w:t>
      </w:r>
      <w:r w:rsidR="00F7476E" w:rsidRPr="00BC2082">
        <w:rPr>
          <w:rFonts w:asciiTheme="minorHAnsi" w:hAnsiTheme="minorHAnsi" w:cstheme="minorHAnsi"/>
          <w:color w:val="FFFFFF"/>
          <w:sz w:val="22"/>
          <w:szCs w:val="22"/>
        </w:rPr>
        <w:t>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2341"/>
        <w:gridCol w:w="2545"/>
        <w:gridCol w:w="1276"/>
        <w:gridCol w:w="1134"/>
        <w:gridCol w:w="1975"/>
      </w:tblGrid>
      <w:tr w:rsidR="00ED4D98" w:rsidRPr="00BC2082">
        <w:trPr>
          <w:trHeight w:val="585"/>
        </w:trPr>
        <w:tc>
          <w:tcPr>
            <w:tcW w:w="9990" w:type="dxa"/>
            <w:gridSpan w:val="6"/>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2" w:name="_Hlk37367330"/>
            <w:r w:rsidR="009F30D5" w:rsidRPr="00BC2082">
              <w:rPr>
                <w:rFonts w:asciiTheme="minorHAnsi" w:hAnsiTheme="minorHAnsi" w:cstheme="minorHAnsi"/>
                <w:b/>
                <w:sz w:val="22"/>
                <w:szCs w:val="22"/>
              </w:rPr>
              <w:t>Supply of Fabricated</w:t>
            </w:r>
            <w:r w:rsidR="007637BE">
              <w:rPr>
                <w:rFonts w:asciiTheme="minorHAnsi" w:hAnsiTheme="minorHAnsi" w:cstheme="minorHAnsi"/>
                <w:b/>
                <w:sz w:val="22"/>
                <w:szCs w:val="22"/>
              </w:rPr>
              <w:t xml:space="preserve"> complete </w:t>
            </w:r>
            <w:r w:rsidR="007B4721" w:rsidRPr="00BC2082">
              <w:rPr>
                <w:rFonts w:asciiTheme="minorHAnsi" w:hAnsiTheme="minorHAnsi" w:cstheme="minorHAnsi"/>
                <w:b/>
                <w:sz w:val="22"/>
                <w:szCs w:val="22"/>
              </w:rPr>
              <w:t>TC</w:t>
            </w:r>
            <w:r w:rsidR="007637BE">
              <w:rPr>
                <w:rFonts w:asciiTheme="minorHAnsi" w:hAnsiTheme="minorHAnsi" w:cstheme="minorHAnsi"/>
                <w:b/>
                <w:sz w:val="22"/>
                <w:szCs w:val="22"/>
              </w:rPr>
              <w:t xml:space="preserve"> underframe</w:t>
            </w:r>
            <w:r w:rsidR="002862B1"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2"/>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DF51D9" w:rsidRPr="00BC2082">
              <w:rPr>
                <w:rFonts w:asciiTheme="minorHAnsi" w:hAnsiTheme="minorHAnsi" w:cstheme="minorHAnsi"/>
                <w:b/>
                <w:sz w:val="22"/>
                <w:szCs w:val="22"/>
              </w:rPr>
              <w:t>Project</w:t>
            </w:r>
            <w:r w:rsidR="00C81A3E" w:rsidRPr="00BC2082">
              <w:rPr>
                <w:rFonts w:asciiTheme="minorHAnsi" w:hAnsiTheme="minorHAnsi" w:cstheme="minorHAnsi"/>
                <w:b/>
                <w:sz w:val="22"/>
                <w:szCs w:val="22"/>
              </w:rPr>
              <w:t>:</w:t>
            </w:r>
            <w:r w:rsidR="009F30D5" w:rsidRPr="00BC2082">
              <w:rPr>
                <w:rFonts w:asciiTheme="minorHAnsi" w:hAnsiTheme="minorHAnsi" w:cstheme="minorHAnsi"/>
                <w:b/>
                <w:sz w:val="22"/>
                <w:szCs w:val="22"/>
              </w:rPr>
              <w:t>3 PHASE MEMU</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6"/>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A964BD" w:rsidRPr="00BC2082" w:rsidTr="00B96AFF">
        <w:trPr>
          <w:trHeight w:val="288"/>
        </w:trPr>
        <w:tc>
          <w:tcPr>
            <w:tcW w:w="719"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w:t>
            </w:r>
          </w:p>
        </w:tc>
        <w:tc>
          <w:tcPr>
            <w:tcW w:w="2341"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Item Name</w:t>
            </w:r>
          </w:p>
        </w:tc>
        <w:tc>
          <w:tcPr>
            <w:tcW w:w="2545" w:type="dxa"/>
            <w:tcMar>
              <w:top w:w="17" w:type="dxa"/>
              <w:left w:w="17" w:type="dxa"/>
              <w:bottom w:w="0" w:type="dxa"/>
              <w:right w:w="17" w:type="dxa"/>
            </w:tcMar>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Description</w:t>
            </w:r>
          </w:p>
        </w:tc>
        <w:tc>
          <w:tcPr>
            <w:tcW w:w="1276"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sz w:val="22"/>
                <w:szCs w:val="22"/>
              </w:rPr>
              <w:t>Qty/car</w:t>
            </w:r>
          </w:p>
        </w:tc>
        <w:tc>
          <w:tcPr>
            <w:tcW w:w="1134" w:type="dxa"/>
            <w:vAlign w:val="center"/>
          </w:tcPr>
          <w:p w:rsidR="00A964BD" w:rsidRPr="00BC2082" w:rsidRDefault="00A964BD" w:rsidP="006C3C76">
            <w:pPr>
              <w:jc w:val="center"/>
              <w:rPr>
                <w:rFonts w:asciiTheme="minorHAnsi" w:hAnsiTheme="minorHAnsi" w:cstheme="minorHAnsi"/>
                <w:b/>
                <w:sz w:val="22"/>
                <w:szCs w:val="22"/>
              </w:rPr>
            </w:pPr>
            <w:r w:rsidRPr="00BC2082">
              <w:rPr>
                <w:rFonts w:asciiTheme="minorHAnsi" w:hAnsiTheme="minorHAnsi" w:cstheme="minorHAnsi"/>
                <w:b/>
                <w:color w:val="000000"/>
                <w:sz w:val="22"/>
                <w:szCs w:val="22"/>
              </w:rPr>
              <w:t xml:space="preserve">Total Quantity </w:t>
            </w:r>
            <w:proofErr w:type="spellStart"/>
            <w:r w:rsidRPr="00BC2082">
              <w:rPr>
                <w:rFonts w:asciiTheme="minorHAnsi" w:hAnsiTheme="minorHAnsi" w:cstheme="minorHAnsi"/>
                <w:b/>
                <w:color w:val="000000"/>
                <w:sz w:val="22"/>
                <w:szCs w:val="22"/>
              </w:rPr>
              <w:t>reqd</w:t>
            </w:r>
            <w:proofErr w:type="spellEnd"/>
            <w:r w:rsidRPr="00BC2082">
              <w:rPr>
                <w:rFonts w:asciiTheme="minorHAnsi" w:hAnsiTheme="minorHAnsi" w:cstheme="minorHAnsi"/>
                <w:b/>
                <w:color w:val="000000"/>
                <w:sz w:val="22"/>
                <w:szCs w:val="22"/>
              </w:rPr>
              <w:t xml:space="preserve"> for </w:t>
            </w:r>
            <w:r w:rsidR="007637BE">
              <w:rPr>
                <w:rFonts w:asciiTheme="minorHAnsi" w:hAnsiTheme="minorHAnsi" w:cstheme="minorHAnsi"/>
                <w:b/>
                <w:color w:val="000000"/>
                <w:sz w:val="22"/>
                <w:szCs w:val="22"/>
              </w:rPr>
              <w:t>36</w:t>
            </w:r>
            <w:r w:rsidRPr="00BC2082">
              <w:rPr>
                <w:rFonts w:asciiTheme="minorHAnsi" w:hAnsiTheme="minorHAnsi" w:cstheme="minorHAnsi"/>
                <w:b/>
                <w:color w:val="000000"/>
                <w:sz w:val="22"/>
                <w:szCs w:val="22"/>
              </w:rPr>
              <w:t xml:space="preserve"> Cars</w:t>
            </w:r>
          </w:p>
        </w:tc>
        <w:tc>
          <w:tcPr>
            <w:tcW w:w="1975" w:type="dxa"/>
            <w:vAlign w:val="center"/>
          </w:tcPr>
          <w:p w:rsidR="00A964BD" w:rsidRPr="00BC2082" w:rsidRDefault="00A964BD" w:rsidP="008630DC">
            <w:pPr>
              <w:jc w:val="center"/>
              <w:rPr>
                <w:rFonts w:asciiTheme="minorHAnsi" w:hAnsiTheme="minorHAnsi" w:cstheme="minorHAnsi"/>
                <w:b/>
                <w:sz w:val="22"/>
                <w:szCs w:val="22"/>
              </w:rPr>
            </w:pPr>
            <w:r w:rsidRPr="00BC2082">
              <w:rPr>
                <w:rFonts w:asciiTheme="minorHAnsi" w:eastAsia="Arial" w:hAnsiTheme="minorHAnsi" w:cstheme="minorHAnsi"/>
                <w:b/>
                <w:color w:val="000000"/>
                <w:sz w:val="22"/>
                <w:szCs w:val="22"/>
              </w:rPr>
              <w:t>Scope of Work</w:t>
            </w:r>
          </w:p>
        </w:tc>
      </w:tr>
      <w:tr w:rsidR="0081036D" w:rsidRPr="00BC2082" w:rsidTr="00A943F9">
        <w:trPr>
          <w:trHeight w:val="360"/>
        </w:trPr>
        <w:tc>
          <w:tcPr>
            <w:tcW w:w="9990" w:type="dxa"/>
            <w:gridSpan w:val="6"/>
            <w:vAlign w:val="center"/>
          </w:tcPr>
          <w:p w:rsidR="0081036D" w:rsidRPr="00BC2082" w:rsidRDefault="0081036D" w:rsidP="00A964BD">
            <w:pPr>
              <w:jc w:val="center"/>
              <w:rPr>
                <w:rFonts w:asciiTheme="minorHAnsi" w:eastAsia="Arial" w:hAnsiTheme="minorHAnsi" w:cstheme="minorHAnsi"/>
                <w:b/>
                <w:color w:val="000000"/>
                <w:sz w:val="22"/>
                <w:szCs w:val="22"/>
              </w:rPr>
            </w:pPr>
            <w:r w:rsidRPr="00BC2082">
              <w:rPr>
                <w:rFonts w:asciiTheme="minorHAnsi" w:eastAsia="Arial" w:hAnsiTheme="minorHAnsi" w:cstheme="minorHAnsi"/>
                <w:b/>
                <w:color w:val="000000"/>
                <w:sz w:val="22"/>
                <w:szCs w:val="22"/>
              </w:rPr>
              <w:t>UNDERFRAME ASSEMBLY</w:t>
            </w:r>
          </w:p>
        </w:tc>
      </w:tr>
      <w:tr w:rsidR="00A964BD" w:rsidRPr="00BC2082" w:rsidTr="00B96AFF">
        <w:trPr>
          <w:trHeight w:val="360"/>
        </w:trPr>
        <w:tc>
          <w:tcPr>
            <w:tcW w:w="719" w:type="dxa"/>
            <w:vAlign w:val="center"/>
          </w:tcPr>
          <w:p w:rsidR="00A964BD" w:rsidRPr="00BC2082" w:rsidRDefault="00A964BD" w:rsidP="00A964BD">
            <w:pPr>
              <w:jc w:val="cente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1</w:t>
            </w:r>
          </w:p>
        </w:tc>
        <w:tc>
          <w:tcPr>
            <w:tcW w:w="2341" w:type="dxa"/>
            <w:vAlign w:val="center"/>
          </w:tcPr>
          <w:p w:rsidR="00A964BD" w:rsidRPr="00BC2082" w:rsidRDefault="00A964BD" w:rsidP="00A964BD">
            <w:pP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ET11138SBPT</w:t>
            </w:r>
          </w:p>
        </w:tc>
        <w:tc>
          <w:tcPr>
            <w:tcW w:w="2545" w:type="dxa"/>
            <w:tcMar>
              <w:top w:w="17" w:type="dxa"/>
              <w:left w:w="17" w:type="dxa"/>
              <w:bottom w:w="0" w:type="dxa"/>
              <w:right w:w="17" w:type="dxa"/>
            </w:tcMar>
            <w:vAlign w:val="center"/>
          </w:tcPr>
          <w:p w:rsidR="00A964BD" w:rsidRPr="00BC2082" w:rsidRDefault="00A964BD" w:rsidP="00A964BD">
            <w:pPr>
              <w:rPr>
                <w:rFonts w:asciiTheme="minorHAnsi" w:eastAsia="Arial" w:hAnsiTheme="minorHAnsi" w:cstheme="minorHAnsi"/>
                <w:color w:val="000000"/>
                <w:sz w:val="22"/>
                <w:szCs w:val="22"/>
              </w:rPr>
            </w:pPr>
            <w:r w:rsidRPr="00BC2082">
              <w:rPr>
                <w:rFonts w:asciiTheme="minorHAnsi" w:eastAsia="Arial" w:hAnsiTheme="minorHAnsi" w:cstheme="minorHAnsi"/>
                <w:color w:val="000000"/>
                <w:sz w:val="22"/>
                <w:szCs w:val="22"/>
              </w:rPr>
              <w:t xml:space="preserve">UNDER FRAME WITH SHOT BLASTING AND PU PRIMER PAINTING. </w:t>
            </w:r>
          </w:p>
        </w:tc>
        <w:tc>
          <w:tcPr>
            <w:tcW w:w="1276" w:type="dxa"/>
            <w:vAlign w:val="center"/>
          </w:tcPr>
          <w:p w:rsidR="00A964BD" w:rsidRPr="00BC2082" w:rsidRDefault="00A964BD" w:rsidP="00A964BD">
            <w:pPr>
              <w:jc w:val="center"/>
              <w:rPr>
                <w:rFonts w:asciiTheme="minorHAnsi" w:hAnsiTheme="minorHAnsi" w:cstheme="minorHAnsi"/>
                <w:sz w:val="22"/>
                <w:szCs w:val="22"/>
                <w:lang w:val="en-GB"/>
              </w:rPr>
            </w:pPr>
            <w:r w:rsidRPr="00BC2082">
              <w:rPr>
                <w:rFonts w:asciiTheme="minorHAnsi" w:hAnsiTheme="minorHAnsi" w:cstheme="minorHAnsi"/>
                <w:sz w:val="22"/>
                <w:szCs w:val="22"/>
                <w:lang w:val="en-GB"/>
              </w:rPr>
              <w:t>1</w:t>
            </w:r>
          </w:p>
        </w:tc>
        <w:tc>
          <w:tcPr>
            <w:tcW w:w="1134" w:type="dxa"/>
            <w:vAlign w:val="center"/>
          </w:tcPr>
          <w:p w:rsidR="00A964BD" w:rsidRPr="00BC2082" w:rsidRDefault="007637BE" w:rsidP="00A964BD">
            <w:pPr>
              <w:jc w:val="center"/>
              <w:rPr>
                <w:rFonts w:asciiTheme="minorHAnsi" w:hAnsiTheme="minorHAnsi" w:cstheme="minorHAnsi"/>
                <w:sz w:val="22"/>
                <w:szCs w:val="22"/>
                <w:lang w:val="en-GB"/>
              </w:rPr>
            </w:pPr>
            <w:r>
              <w:rPr>
                <w:rFonts w:asciiTheme="minorHAnsi" w:hAnsiTheme="minorHAnsi" w:cstheme="minorHAnsi"/>
                <w:sz w:val="22"/>
                <w:szCs w:val="22"/>
                <w:lang w:val="en-GB"/>
              </w:rPr>
              <w:t>36</w:t>
            </w:r>
          </w:p>
        </w:tc>
        <w:tc>
          <w:tcPr>
            <w:tcW w:w="1975" w:type="dxa"/>
            <w:vAlign w:val="center"/>
          </w:tcPr>
          <w:p w:rsidR="00A964BD" w:rsidRPr="00EF5729" w:rsidRDefault="00A964BD" w:rsidP="00A964BD">
            <w:pPr>
              <w:jc w:val="center"/>
              <w:rPr>
                <w:rFonts w:asciiTheme="minorHAnsi" w:eastAsia="Arial" w:hAnsiTheme="minorHAnsi" w:cstheme="minorHAnsi"/>
                <w:b/>
                <w:color w:val="000000"/>
                <w:sz w:val="22"/>
                <w:szCs w:val="22"/>
              </w:rPr>
            </w:pPr>
            <w:r w:rsidRPr="00EF5729">
              <w:rPr>
                <w:rFonts w:asciiTheme="minorHAnsi" w:eastAsia="Arial" w:hAnsiTheme="minorHAnsi" w:cstheme="minorHAnsi"/>
                <w:b/>
                <w:color w:val="000000"/>
                <w:sz w:val="22"/>
                <w:szCs w:val="22"/>
              </w:rPr>
              <w:t>Supply of Fabricated TC Under Frame with Shot Blasting and PU Primer Paint</w:t>
            </w:r>
          </w:p>
          <w:p w:rsidR="00A964BD" w:rsidRPr="00BC2082" w:rsidRDefault="00A964BD" w:rsidP="00A964BD">
            <w:pPr>
              <w:jc w:val="center"/>
              <w:rPr>
                <w:rFonts w:asciiTheme="minorHAnsi" w:hAnsiTheme="minorHAnsi" w:cstheme="minorHAnsi"/>
                <w:sz w:val="22"/>
                <w:szCs w:val="22"/>
                <w:lang w:val="en-GB"/>
              </w:rPr>
            </w:pPr>
            <w:r w:rsidRPr="00EF5729">
              <w:rPr>
                <w:rFonts w:asciiTheme="minorHAnsi" w:eastAsia="Arial" w:hAnsiTheme="minorHAnsi" w:cstheme="minorHAnsi"/>
                <w:b/>
                <w:color w:val="000000"/>
                <w:sz w:val="22"/>
                <w:szCs w:val="22"/>
              </w:rPr>
              <w:t>(Detail scope of work ‘Annexure-A’)</w:t>
            </w:r>
            <w:r w:rsidRPr="00BC2082">
              <w:rPr>
                <w:rFonts w:asciiTheme="minorHAnsi" w:eastAsia="Arial" w:hAnsiTheme="minorHAnsi" w:cstheme="minorHAnsi"/>
                <w:color w:val="000000"/>
                <w:sz w:val="22"/>
                <w:szCs w:val="22"/>
              </w:rPr>
              <w:t xml:space="preserve">  </w:t>
            </w:r>
          </w:p>
        </w:tc>
      </w:tr>
      <w:tr w:rsidR="00A44D5D" w:rsidRPr="00BC2082">
        <w:trPr>
          <w:trHeight w:val="306"/>
        </w:trPr>
        <w:tc>
          <w:tcPr>
            <w:tcW w:w="9990" w:type="dxa"/>
            <w:gridSpan w:val="6"/>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gridSpan w:val="5"/>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lastRenderedPageBreak/>
              <w:t>1</w:t>
            </w:r>
          </w:p>
        </w:tc>
        <w:tc>
          <w:tcPr>
            <w:tcW w:w="9271" w:type="dxa"/>
            <w:gridSpan w:val="5"/>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 xml:space="preserve">Delivery Schedule: </w:t>
            </w:r>
            <w:r w:rsidR="007637BE">
              <w:rPr>
                <w:rFonts w:asciiTheme="minorHAnsi" w:hAnsiTheme="minorHAnsi" w:cstheme="minorHAnsi"/>
                <w:b/>
                <w:sz w:val="22"/>
                <w:szCs w:val="22"/>
              </w:rPr>
              <w:t>C</w:t>
            </w:r>
            <w:r w:rsidRPr="00BC2082">
              <w:rPr>
                <w:rFonts w:asciiTheme="minorHAnsi" w:hAnsiTheme="minorHAnsi" w:cstheme="minorHAnsi"/>
                <w:b/>
                <w:sz w:val="22"/>
                <w:szCs w:val="22"/>
              </w:rPr>
              <w:t>ommence within 60 days from the date of receipt of all required raw materials</w:t>
            </w:r>
            <w:r w:rsidR="007637BE">
              <w:rPr>
                <w:rFonts w:asciiTheme="minorHAnsi" w:hAnsiTheme="minorHAnsi" w:cstheme="minorHAnsi"/>
                <w:b/>
                <w:sz w:val="22"/>
                <w:szCs w:val="22"/>
              </w:rPr>
              <w:t xml:space="preserve"> after FAI clearance</w:t>
            </w:r>
            <w:r w:rsidRPr="00BC2082">
              <w:rPr>
                <w:rFonts w:asciiTheme="minorHAnsi" w:hAnsiTheme="minorHAnsi" w:cstheme="minorHAnsi"/>
                <w:b/>
                <w:sz w:val="22"/>
                <w:szCs w:val="22"/>
              </w:rPr>
              <w:t xml:space="preserve"> @ a minimum rate per month as follows.</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12 Cars/Month after proto clearance.</w:t>
            </w: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gridSpan w:val="5"/>
            <w:tcMar>
              <w:top w:w="17" w:type="dxa"/>
              <w:left w:w="17" w:type="dxa"/>
              <w:bottom w:w="0" w:type="dxa"/>
              <w:right w:w="17" w:type="dxa"/>
            </w:tcMar>
          </w:tcPr>
          <w:p w:rsidR="00A44D5D" w:rsidRPr="00AB345A" w:rsidRDefault="00A44D5D" w:rsidP="00A44D5D">
            <w:pPr>
              <w:pStyle w:val="font5"/>
              <w:jc w:val="both"/>
              <w:rPr>
                <w:rFonts w:asciiTheme="minorHAnsi" w:hAnsiTheme="minorHAnsi" w:cstheme="minorHAnsi"/>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AB345A">
              <w:rPr>
                <w:rFonts w:asciiTheme="minorHAnsi" w:hAnsiTheme="minorHAnsi" w:cstheme="minorHAnsi"/>
                <w:color w:val="000000" w:themeColor="text1"/>
                <w:sz w:val="22"/>
                <w:szCs w:val="22"/>
              </w:rPr>
              <w:t>Raw Material will be supplied from BEML, BC and based on confirmation by BEML, Shell Aggregates to be dispatched by firm to BEML, RC-II Unit, KGF/BEML, Bangalore Complex</w:t>
            </w:r>
          </w:p>
          <w:p w:rsidR="00A44D5D" w:rsidRDefault="00A44D5D" w:rsidP="00A44D5D">
            <w:pPr>
              <w:pStyle w:val="font5"/>
              <w:jc w:val="both"/>
              <w:rPr>
                <w:rFonts w:asciiTheme="minorHAnsi" w:hAnsiTheme="minorHAnsi" w:cstheme="minorHAnsi"/>
                <w:b/>
                <w:bCs/>
                <w:color w:val="000000" w:themeColor="text1"/>
                <w:sz w:val="22"/>
                <w:szCs w:val="22"/>
              </w:rPr>
            </w:pPr>
            <w:r w:rsidRPr="00E50F9F">
              <w:rPr>
                <w:rFonts w:asciiTheme="minorHAnsi" w:hAnsiTheme="minorHAnsi" w:cstheme="minorHAnsi"/>
                <w:b/>
                <w:bCs/>
                <w:color w:val="000000" w:themeColor="text1"/>
                <w:sz w:val="22"/>
                <w:szCs w:val="22"/>
                <w:highlight w:val="yellow"/>
              </w:rPr>
              <w:t xml:space="preserve">FOR Basis: Collection of raw material from BEML, Bangalore complex and dispatches of finished components to </w:t>
            </w:r>
            <w:r w:rsidR="004359C2" w:rsidRPr="00E50F9F">
              <w:rPr>
                <w:rFonts w:asciiTheme="minorHAnsi" w:hAnsiTheme="minorHAnsi" w:cstheme="minorHAnsi"/>
                <w:b/>
                <w:bCs/>
                <w:color w:val="000000" w:themeColor="text1"/>
                <w:sz w:val="22"/>
                <w:szCs w:val="22"/>
                <w:highlight w:val="yellow"/>
              </w:rPr>
              <w:t>BEML, RC</w:t>
            </w:r>
            <w:r w:rsidRPr="00E50F9F">
              <w:rPr>
                <w:rFonts w:asciiTheme="minorHAnsi" w:hAnsiTheme="minorHAnsi" w:cstheme="minorHAnsi"/>
                <w:b/>
                <w:bCs/>
                <w:color w:val="000000" w:themeColor="text1"/>
                <w:sz w:val="22"/>
                <w:szCs w:val="22"/>
                <w:highlight w:val="yellow"/>
              </w:rPr>
              <w:t>-II, Kolar Gold Field/ BEML, Bangalore complex is in vendor scope</w:t>
            </w:r>
            <w:r w:rsidR="007637BE">
              <w:rPr>
                <w:rFonts w:asciiTheme="minorHAnsi" w:hAnsiTheme="minorHAnsi" w:cstheme="minorHAnsi"/>
                <w:b/>
                <w:bCs/>
                <w:color w:val="000000" w:themeColor="text1"/>
                <w:sz w:val="22"/>
                <w:szCs w:val="22"/>
                <w:highlight w:val="yellow"/>
              </w:rPr>
              <w:t xml:space="preserve"> at 2:1 tentatively</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gridSpan w:val="5"/>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of all aggregates (under frame </w:t>
            </w:r>
            <w:proofErr w:type="spellStart"/>
            <w:r w:rsidRPr="00AB345A">
              <w:rPr>
                <w:rFonts w:asciiTheme="minorHAnsi" w:hAnsiTheme="minorHAnsi" w:cstheme="minorHAnsi"/>
                <w:b/>
                <w:bCs/>
                <w:color w:val="000000" w:themeColor="text1"/>
                <w:sz w:val="22"/>
                <w:szCs w:val="22"/>
              </w:rPr>
              <w:t>assy</w:t>
            </w:r>
            <w:proofErr w:type="spellEnd"/>
            <w:r w:rsidRPr="00AB345A">
              <w:rPr>
                <w:rFonts w:asciiTheme="minorHAnsi" w:hAnsiTheme="minorHAnsi" w:cstheme="minorHAnsi"/>
                <w:b/>
                <w:bCs/>
                <w:color w:val="000000" w:themeColor="text1"/>
                <w:sz w:val="22"/>
                <w:szCs w:val="22"/>
              </w:rPr>
              <w:t>)</w:t>
            </w:r>
            <w:r>
              <w:rPr>
                <w:rFonts w:asciiTheme="minorHAnsi" w:hAnsiTheme="minorHAnsi" w:cstheme="minorHAnsi"/>
                <w:b/>
                <w:bCs/>
                <w:color w:val="000000" w:themeColor="text1"/>
                <w:sz w:val="22"/>
                <w:szCs w:val="22"/>
              </w:rPr>
              <w:t xml:space="preserve"> in Annexure A</w:t>
            </w:r>
            <w:r w:rsidR="00236AA4">
              <w:rPr>
                <w:rFonts w:asciiTheme="minorHAnsi" w:hAnsiTheme="minorHAnsi" w:cstheme="minorHAnsi"/>
                <w:b/>
                <w:bCs/>
                <w:color w:val="000000" w:themeColor="text1"/>
                <w:sz w:val="22"/>
                <w:szCs w:val="22"/>
              </w:rPr>
              <w:t>.</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2862B1" w:rsidRPr="00BC2082" w:rsidRDefault="00D33958" w:rsidP="002862B1">
      <w:pPr>
        <w:jc w:val="center"/>
        <w:rPr>
          <w:rFonts w:asciiTheme="minorHAnsi" w:hAnsiTheme="minorHAnsi" w:cstheme="minorHAnsi"/>
          <w:b/>
          <w:sz w:val="22"/>
          <w:szCs w:val="22"/>
        </w:rPr>
      </w:pPr>
      <w:r w:rsidRPr="00BC2082">
        <w:rPr>
          <w:rFonts w:asciiTheme="minorHAnsi" w:hAnsiTheme="minorHAnsi" w:cstheme="minorHAnsi"/>
          <w:sz w:val="22"/>
          <w:szCs w:val="22"/>
        </w:rPr>
        <w:t>“</w:t>
      </w:r>
      <w:r w:rsidR="002862B1" w:rsidRPr="00BC2082">
        <w:rPr>
          <w:rFonts w:asciiTheme="minorHAnsi" w:hAnsiTheme="minorHAnsi" w:cstheme="minorHAnsi"/>
          <w:b/>
          <w:sz w:val="22"/>
          <w:szCs w:val="22"/>
        </w:rPr>
        <w:t xml:space="preserve">“Supply of Fabricated </w:t>
      </w:r>
      <w:r w:rsidR="007047B9">
        <w:rPr>
          <w:rFonts w:asciiTheme="minorHAnsi" w:hAnsiTheme="minorHAnsi" w:cstheme="minorHAnsi"/>
          <w:b/>
          <w:sz w:val="22"/>
          <w:szCs w:val="22"/>
        </w:rPr>
        <w:t xml:space="preserve">complete </w:t>
      </w:r>
      <w:r w:rsidR="002862B1" w:rsidRPr="00BC2082">
        <w:rPr>
          <w:rFonts w:asciiTheme="minorHAnsi" w:hAnsiTheme="minorHAnsi" w:cstheme="minorHAnsi"/>
          <w:b/>
          <w:sz w:val="22"/>
          <w:szCs w:val="22"/>
        </w:rPr>
        <w:t xml:space="preserve">TC </w:t>
      </w:r>
      <w:r w:rsidR="007047B9">
        <w:rPr>
          <w:rFonts w:asciiTheme="minorHAnsi" w:hAnsiTheme="minorHAnsi" w:cstheme="minorHAnsi"/>
          <w:b/>
          <w:sz w:val="22"/>
          <w:szCs w:val="22"/>
        </w:rPr>
        <w:t>underframe</w:t>
      </w:r>
      <w:r w:rsidR="002862B1" w:rsidRPr="00BC2082">
        <w:rPr>
          <w:rFonts w:asciiTheme="minorHAnsi" w:hAnsiTheme="minorHAnsi" w:cstheme="minorHAnsi"/>
          <w:b/>
          <w:sz w:val="22"/>
          <w:szCs w:val="22"/>
        </w:rPr>
        <w:t xml:space="preserve">” </w:t>
      </w:r>
    </w:p>
    <w:p w:rsidR="00D33958" w:rsidRPr="00BC2082" w:rsidRDefault="00B81EBD" w:rsidP="002862B1">
      <w:pPr>
        <w:jc w:val="both"/>
        <w:rPr>
          <w:rFonts w:asciiTheme="minorHAnsi" w:hAnsiTheme="minorHAnsi" w:cstheme="minorHAnsi"/>
          <w:b/>
          <w:sz w:val="22"/>
          <w:szCs w:val="22"/>
        </w:rPr>
      </w:pPr>
      <w:r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3 PHASE MEMU </w:t>
      </w:r>
      <w:r w:rsidR="00D5068C" w:rsidRPr="00BC2082">
        <w:rPr>
          <w:rFonts w:asciiTheme="minorHAnsi" w:hAnsiTheme="minorHAnsi" w:cstheme="minorHAnsi"/>
          <w:b/>
          <w:sz w:val="22"/>
          <w:szCs w:val="22"/>
        </w:rPr>
        <w:t>PROJECT</w:t>
      </w:r>
      <w:r w:rsidR="00D5068C"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9F30D5" w:rsidRPr="00BC2082" w:rsidRDefault="009F30D5"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bookmarkStart w:id="23" w:name="_GoBack"/>
      <w:bookmarkEnd w:id="23"/>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sectPr w:rsidR="00D33958" w:rsidRPr="00BC2082" w:rsidSect="00DD541C">
      <w:foot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558" w:rsidRDefault="00B73558" w:rsidP="00F7476E">
      <w:r>
        <w:separator/>
      </w:r>
    </w:p>
  </w:endnote>
  <w:endnote w:type="continuationSeparator" w:id="0">
    <w:p w:rsidR="00B73558" w:rsidRDefault="00B73558"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Supply</w:t>
    </w:r>
    <w:r w:rsidRPr="009F30D5">
      <w:rPr>
        <w:rFonts w:ascii="Arial" w:hAnsi="Arial" w:cs="Arial"/>
        <w:sz w:val="16"/>
        <w:szCs w:val="16"/>
      </w:rPr>
      <w:t xml:space="preserve"> of Fabricated </w:t>
    </w:r>
    <w:r w:rsidR="008C07F2">
      <w:rPr>
        <w:rFonts w:ascii="Arial" w:hAnsi="Arial" w:cs="Arial"/>
        <w:sz w:val="16"/>
        <w:szCs w:val="16"/>
      </w:rPr>
      <w:t>of complete TC</w:t>
    </w:r>
    <w:r w:rsidR="00580DFD">
      <w:rPr>
        <w:rFonts w:ascii="Arial" w:hAnsi="Arial" w:cs="Arial"/>
        <w:sz w:val="16"/>
        <w:szCs w:val="16"/>
      </w:rPr>
      <w:t xml:space="preserve"> </w:t>
    </w:r>
    <w:r w:rsidR="00D10CD5">
      <w:rPr>
        <w:rFonts w:ascii="Arial" w:hAnsi="Arial" w:cs="Arial"/>
        <w:sz w:val="16"/>
        <w:szCs w:val="16"/>
      </w:rPr>
      <w:t xml:space="preserve">underframe,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558" w:rsidRDefault="00B73558" w:rsidP="00F7476E">
      <w:r>
        <w:separator/>
      </w:r>
    </w:p>
  </w:footnote>
  <w:footnote w:type="continuationSeparator" w:id="0">
    <w:p w:rsidR="00B73558" w:rsidRDefault="00B73558"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50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36AA4"/>
    <w:rsid w:val="0024331C"/>
    <w:rsid w:val="0024641A"/>
    <w:rsid w:val="00246424"/>
    <w:rsid w:val="00246EE0"/>
    <w:rsid w:val="00254294"/>
    <w:rsid w:val="00254A94"/>
    <w:rsid w:val="0025582D"/>
    <w:rsid w:val="00262463"/>
    <w:rsid w:val="00264D92"/>
    <w:rsid w:val="002714D0"/>
    <w:rsid w:val="00281653"/>
    <w:rsid w:val="00281E6F"/>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1746"/>
    <w:rsid w:val="005249FD"/>
    <w:rsid w:val="005278EA"/>
    <w:rsid w:val="00530B8A"/>
    <w:rsid w:val="005338E5"/>
    <w:rsid w:val="0053638E"/>
    <w:rsid w:val="00536EF2"/>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4377"/>
    <w:rsid w:val="007047B9"/>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F90"/>
    <w:rsid w:val="00762B45"/>
    <w:rsid w:val="007637BE"/>
    <w:rsid w:val="00775632"/>
    <w:rsid w:val="0078141D"/>
    <w:rsid w:val="00783AC1"/>
    <w:rsid w:val="00784F62"/>
    <w:rsid w:val="007869AA"/>
    <w:rsid w:val="00790994"/>
    <w:rsid w:val="007936F8"/>
    <w:rsid w:val="00793D6D"/>
    <w:rsid w:val="00794E49"/>
    <w:rsid w:val="0079507C"/>
    <w:rsid w:val="007A0664"/>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01C"/>
    <w:rsid w:val="0087185E"/>
    <w:rsid w:val="00871FA0"/>
    <w:rsid w:val="008738DB"/>
    <w:rsid w:val="0087432C"/>
    <w:rsid w:val="008836CD"/>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07F2"/>
    <w:rsid w:val="008C1733"/>
    <w:rsid w:val="008C2878"/>
    <w:rsid w:val="008C2B24"/>
    <w:rsid w:val="008C55D2"/>
    <w:rsid w:val="008C6774"/>
    <w:rsid w:val="008D6ED0"/>
    <w:rsid w:val="008E2ADD"/>
    <w:rsid w:val="008E645B"/>
    <w:rsid w:val="008E66BF"/>
    <w:rsid w:val="008E7F07"/>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3558"/>
    <w:rsid w:val="00B76A40"/>
    <w:rsid w:val="00B77832"/>
    <w:rsid w:val="00B81EBD"/>
    <w:rsid w:val="00B8298A"/>
    <w:rsid w:val="00B82A91"/>
    <w:rsid w:val="00B84F2B"/>
    <w:rsid w:val="00B85B4B"/>
    <w:rsid w:val="00B85EA6"/>
    <w:rsid w:val="00B86A09"/>
    <w:rsid w:val="00B91933"/>
    <w:rsid w:val="00B91EA7"/>
    <w:rsid w:val="00B9361F"/>
    <w:rsid w:val="00B96AFF"/>
    <w:rsid w:val="00B97159"/>
    <w:rsid w:val="00BA006E"/>
    <w:rsid w:val="00BA2BF1"/>
    <w:rsid w:val="00BA441F"/>
    <w:rsid w:val="00BA5212"/>
    <w:rsid w:val="00BA5A14"/>
    <w:rsid w:val="00BA646A"/>
    <w:rsid w:val="00BA70EF"/>
    <w:rsid w:val="00BA710A"/>
    <w:rsid w:val="00BA7320"/>
    <w:rsid w:val="00BB57D5"/>
    <w:rsid w:val="00BB5E5C"/>
    <w:rsid w:val="00BB7E35"/>
    <w:rsid w:val="00BC2082"/>
    <w:rsid w:val="00BC3AE6"/>
    <w:rsid w:val="00BC5F37"/>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2DB"/>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6093F"/>
    <w:rsid w:val="00D71312"/>
    <w:rsid w:val="00D7451B"/>
    <w:rsid w:val="00D74BD2"/>
    <w:rsid w:val="00D773FE"/>
    <w:rsid w:val="00D81CB9"/>
    <w:rsid w:val="00D82D00"/>
    <w:rsid w:val="00D83F1F"/>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42A5"/>
    <w:rsid w:val="00E84701"/>
    <w:rsid w:val="00E86EC5"/>
    <w:rsid w:val="00E923F1"/>
    <w:rsid w:val="00E934C5"/>
    <w:rsid w:val="00E9354D"/>
    <w:rsid w:val="00E94BE2"/>
    <w:rsid w:val="00EA1BFD"/>
    <w:rsid w:val="00EA490B"/>
    <w:rsid w:val="00EA5B11"/>
    <w:rsid w:val="00EA6332"/>
    <w:rsid w:val="00EA7955"/>
    <w:rsid w:val="00EB01F0"/>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A287D"/>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Integrity%20Pact/INTEGRITY_PACT.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4</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200</cp:revision>
  <cp:lastPrinted>2020-06-15T10:06:00Z</cp:lastPrinted>
  <dcterms:created xsi:type="dcterms:W3CDTF">2020-06-13T09:52:00Z</dcterms:created>
  <dcterms:modified xsi:type="dcterms:W3CDTF">2020-09-21T06:11:00Z</dcterms:modified>
</cp:coreProperties>
</file>